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398"/>
        <w:gridCol w:w="3457"/>
        <w:gridCol w:w="3339"/>
        <w:gridCol w:w="3398"/>
      </w:tblGrid>
      <w:tr w:rsidR="00F26A47" w:rsidRPr="005513FC" w:rsidTr="00BD3183">
        <w:trPr>
          <w:trHeight w:val="269"/>
          <w:jc w:val="center"/>
        </w:trPr>
        <w:tc>
          <w:tcPr>
            <w:tcW w:w="690" w:type="dxa"/>
            <w:shd w:val="pct10" w:color="000000" w:fill="FFFFFF"/>
          </w:tcPr>
          <w:p w:rsidR="00F26A47" w:rsidRDefault="00F26A47" w:rsidP="00BD3183">
            <w:pPr>
              <w:pStyle w:val="Title"/>
            </w:pPr>
          </w:p>
          <w:p w:rsidR="00F26A47" w:rsidRDefault="00F26A47" w:rsidP="00BD3183">
            <w:pPr>
              <w:pStyle w:val="Title"/>
            </w:pPr>
          </w:p>
        </w:tc>
        <w:tc>
          <w:tcPr>
            <w:tcW w:w="3398" w:type="dxa"/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ONE</w:t>
            </w:r>
          </w:p>
          <w:p w:rsidR="00F26A47" w:rsidRDefault="00BD3183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</w:t>
            </w:r>
            <w:r w:rsidR="00F26A47">
              <w:rPr>
                <w:rFonts w:ascii="Calisto MT" w:hAnsi="Calisto MT"/>
                <w:sz w:val="24"/>
                <w:szCs w:val="24"/>
              </w:rPr>
              <w:t xml:space="preserve">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 </w:t>
            </w:r>
            <w:r w:rsidR="00BD3183">
              <w:rPr>
                <w:rFonts w:ascii="Calisto MT" w:hAnsi="Calisto MT"/>
                <w:sz w:val="20"/>
              </w:rPr>
              <w:t>31</w:t>
            </w:r>
            <w:r w:rsidR="00BD3183" w:rsidRPr="00BD3183">
              <w:rPr>
                <w:rFonts w:ascii="Calisto MT" w:hAnsi="Calisto MT"/>
                <w:sz w:val="20"/>
                <w:vertAlign w:val="superscript"/>
              </w:rPr>
              <w:t>st</w:t>
            </w:r>
            <w:r w:rsidR="00BD3183">
              <w:rPr>
                <w:rFonts w:ascii="Calisto MT" w:hAnsi="Calisto MT"/>
                <w:sz w:val="20"/>
              </w:rPr>
              <w:t xml:space="preserve"> Jan</w:t>
            </w:r>
            <w:r>
              <w:rPr>
                <w:rFonts w:ascii="Calisto MT" w:hAnsi="Calisto MT"/>
                <w:sz w:val="20"/>
              </w:rPr>
              <w:t xml:space="preserve"> to 1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st</w:t>
            </w:r>
            <w:r>
              <w:rPr>
                <w:rFonts w:ascii="Calisto MT" w:hAnsi="Calisto MT"/>
                <w:sz w:val="20"/>
              </w:rPr>
              <w:t xml:space="preserve"> April</w:t>
            </w:r>
          </w:p>
        </w:tc>
        <w:tc>
          <w:tcPr>
            <w:tcW w:w="3457" w:type="dxa"/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TWO</w:t>
            </w:r>
          </w:p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19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April to 2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nd</w:t>
            </w:r>
            <w:r>
              <w:rPr>
                <w:rFonts w:ascii="Calisto MT" w:hAnsi="Calisto MT"/>
                <w:sz w:val="20"/>
              </w:rPr>
              <w:t xml:space="preserve"> July</w:t>
            </w:r>
          </w:p>
          <w:p w:rsidR="00F26A47" w:rsidRPr="005513FC" w:rsidRDefault="00F26A47" w:rsidP="00BD3183">
            <w:pPr>
              <w:pStyle w:val="BodyText"/>
              <w:rPr>
                <w:rFonts w:ascii="Calisto MT" w:hAnsi="Calisto MT"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THREE</w:t>
            </w:r>
          </w:p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 weeks</w:t>
            </w:r>
          </w:p>
          <w:p w:rsidR="00F26A47" w:rsidRPr="00A06FEC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19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July to 24</w:t>
            </w:r>
            <w:r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Sept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FOUR</w:t>
            </w:r>
          </w:p>
          <w:p w:rsidR="00F26A47" w:rsidRDefault="00BD3183" w:rsidP="00BD3183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6 1/2</w:t>
            </w:r>
            <w:r w:rsidR="00F26A47">
              <w:rPr>
                <w:rFonts w:ascii="Calisto MT" w:hAnsi="Calisto MT"/>
                <w:sz w:val="24"/>
                <w:szCs w:val="24"/>
              </w:rPr>
              <w:t xml:space="preserve"> weeks</w:t>
            </w:r>
          </w:p>
          <w:p w:rsidR="00F26A47" w:rsidRPr="000F2031" w:rsidRDefault="00F26A47" w:rsidP="00BD3183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11</w:t>
            </w:r>
            <w:r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Pr="000F2031">
              <w:rPr>
                <w:rFonts w:ascii="Calisto MT" w:hAnsi="Calisto MT"/>
                <w:sz w:val="20"/>
              </w:rPr>
              <w:t xml:space="preserve"> October to 10</w:t>
            </w:r>
            <w:r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Pr="000F2031">
              <w:rPr>
                <w:rFonts w:ascii="Calisto MT" w:hAnsi="Calisto MT"/>
                <w:sz w:val="20"/>
              </w:rPr>
              <w:t xml:space="preserve"> December</w:t>
            </w:r>
          </w:p>
        </w:tc>
      </w:tr>
      <w:tr w:rsidR="00F26A47" w:rsidRPr="00B93552" w:rsidTr="001620B2">
        <w:trPr>
          <w:trHeight w:val="496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1</w:t>
            </w:r>
          </w:p>
        </w:tc>
        <w:tc>
          <w:tcPr>
            <w:tcW w:w="3398" w:type="dxa"/>
          </w:tcPr>
          <w:p w:rsidR="00F26A47" w:rsidRPr="008E0CE0" w:rsidRDefault="009F6E09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Introduce Personal Reading </w:t>
            </w:r>
            <w:proofErr w:type="gramStart"/>
            <w:r>
              <w:rPr>
                <w:b w:val="0"/>
                <w:sz w:val="16"/>
                <w:szCs w:val="16"/>
              </w:rPr>
              <w:t>1.10  -</w:t>
            </w:r>
            <w:proofErr w:type="gramEnd"/>
            <w:r>
              <w:rPr>
                <w:b w:val="0"/>
                <w:sz w:val="16"/>
                <w:szCs w:val="16"/>
              </w:rPr>
              <w:t xml:space="preserve"> Choice of 4 Novels </w:t>
            </w:r>
          </w:p>
        </w:tc>
        <w:tc>
          <w:tcPr>
            <w:tcW w:w="3457" w:type="dxa"/>
            <w:shd w:val="clear" w:color="auto" w:fill="00B0F0"/>
          </w:tcPr>
          <w:p w:rsidR="00F26A47" w:rsidRPr="00693D21" w:rsidRDefault="00A26874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78.6pt;margin-top:18.75pt;width:0;height:118pt;z-index:251671552;mso-position-horizontal-relative:text;mso-position-vertical-relative:text" o:connectortype="straight">
                  <v:stroke endarrow="block"/>
                </v:shape>
              </w:pict>
            </w:r>
            <w:r w:rsidR="00693D21">
              <w:rPr>
                <w:sz w:val="16"/>
                <w:szCs w:val="16"/>
              </w:rPr>
              <w:t xml:space="preserve">Formal Writing Assessment </w:t>
            </w:r>
            <w:r w:rsidR="001620B2">
              <w:rPr>
                <w:sz w:val="16"/>
                <w:szCs w:val="16"/>
              </w:rPr>
              <w:t>1.5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233A4A" w:rsidRDefault="00A26874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40" type="#_x0000_t32" style="position:absolute;left:0;text-align:left;margin-left:81.75pt;margin-top:26.35pt;width:0;height:95.05pt;z-index:251674624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sz w:val="16"/>
                <w:szCs w:val="16"/>
              </w:rPr>
              <w:t>Continue Film Study 1.2</w:t>
            </w:r>
          </w:p>
        </w:tc>
        <w:tc>
          <w:tcPr>
            <w:tcW w:w="3398" w:type="dxa"/>
            <w:shd w:val="clear" w:color="auto" w:fill="7030A0"/>
          </w:tcPr>
          <w:p w:rsidR="00F26A47" w:rsidRPr="000F2031" w:rsidRDefault="00A26874" w:rsidP="00BD3183">
            <w:pPr>
              <w:pStyle w:val="Title"/>
              <w:jc w:val="left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28" type="#_x0000_t32" style="position:absolute;margin-left:80.3pt;margin-top:13pt;width:0;height:62.4pt;z-index:251662336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sz w:val="16"/>
                <w:szCs w:val="16"/>
              </w:rPr>
              <w:t xml:space="preserve">Resubmission for Personal Reading </w:t>
            </w:r>
          </w:p>
        </w:tc>
      </w:tr>
      <w:tr w:rsidR="00F26A47" w:rsidRPr="00B93552" w:rsidTr="001620B2">
        <w:trPr>
          <w:trHeight w:val="755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2</w:t>
            </w:r>
          </w:p>
        </w:tc>
        <w:tc>
          <w:tcPr>
            <w:tcW w:w="3398" w:type="dxa"/>
            <w:shd w:val="clear" w:color="auto" w:fill="00B0F0"/>
          </w:tcPr>
          <w:p w:rsidR="00F26A47" w:rsidRDefault="009F6E09" w:rsidP="00BD3183">
            <w:pPr>
              <w:pStyle w:val="Title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Preteaching</w:t>
            </w:r>
            <w:proofErr w:type="spellEnd"/>
            <w:r>
              <w:rPr>
                <w:sz w:val="16"/>
                <w:szCs w:val="16"/>
              </w:rPr>
              <w:t xml:space="preserve"> for Oral Presentation 1.6</w:t>
            </w:r>
            <w:r w:rsidR="00693D21">
              <w:rPr>
                <w:sz w:val="16"/>
                <w:szCs w:val="16"/>
              </w:rPr>
              <w:t xml:space="preserve"> </w:t>
            </w:r>
            <w:r w:rsidR="001620B2">
              <w:rPr>
                <w:sz w:val="16"/>
                <w:szCs w:val="16"/>
              </w:rPr>
              <w:t>Begin assessment end of week 3</w:t>
            </w:r>
          </w:p>
          <w:p w:rsidR="00693D21" w:rsidRDefault="00693D21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3 Credits</w:t>
            </w:r>
          </w:p>
          <w:p w:rsidR="009F6E09" w:rsidRPr="00BF797E" w:rsidRDefault="00A26874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  <w:r w:rsidRPr="00A26874"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34" type="#_x0000_t32" style="position:absolute;left:0;text-align:left;margin-left:73.15pt;margin-top:8.85pt;width:0;height:113.7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57" w:type="dxa"/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shd w:val="clear" w:color="auto" w:fill="7030A0"/>
          </w:tcPr>
          <w:p w:rsidR="00F26A47" w:rsidRPr="008E0CE0" w:rsidRDefault="00F26A47" w:rsidP="00BD3183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F26A47" w:rsidRPr="00C57790" w:rsidTr="001620B2">
        <w:trPr>
          <w:trHeight w:val="51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3</w:t>
            </w:r>
          </w:p>
        </w:tc>
        <w:tc>
          <w:tcPr>
            <w:tcW w:w="3398" w:type="dxa"/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BC21CD" w:rsidRDefault="00F26A47" w:rsidP="00BD3183">
            <w:pPr>
              <w:pStyle w:val="Title"/>
              <w:jc w:val="both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3339" w:type="dxa"/>
            <w:shd w:val="clear" w:color="auto" w:fill="auto"/>
          </w:tcPr>
          <w:p w:rsidR="00F26A47" w:rsidRPr="00233A4A" w:rsidRDefault="00F26A47" w:rsidP="00BD3183">
            <w:pPr>
              <w:pStyle w:val="Title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F26A47" w:rsidRPr="001620B2" w:rsidRDefault="001620B2" w:rsidP="001620B2">
            <w:pPr>
              <w:pStyle w:val="Title"/>
              <w:rPr>
                <w:sz w:val="16"/>
                <w:szCs w:val="16"/>
              </w:rPr>
            </w:pPr>
            <w:r w:rsidRPr="001620B2">
              <w:rPr>
                <w:sz w:val="16"/>
                <w:szCs w:val="16"/>
              </w:rPr>
              <w:t>REVISION</w:t>
            </w:r>
          </w:p>
        </w:tc>
      </w:tr>
      <w:tr w:rsidR="00F26A47" w:rsidRPr="00250C28" w:rsidTr="001620B2">
        <w:trPr>
          <w:trHeight w:val="517"/>
          <w:jc w:val="center"/>
        </w:trPr>
        <w:tc>
          <w:tcPr>
            <w:tcW w:w="690" w:type="dxa"/>
          </w:tcPr>
          <w:p w:rsidR="00F26A47" w:rsidRPr="00250C28" w:rsidRDefault="00F26A47" w:rsidP="00BD3183">
            <w:pPr>
              <w:pStyle w:val="Title"/>
              <w:rPr>
                <w:sz w:val="20"/>
              </w:rPr>
            </w:pPr>
            <w:r w:rsidRPr="00250C28">
              <w:rPr>
                <w:sz w:val="20"/>
              </w:rPr>
              <w:t>4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0F2031" w:rsidRDefault="00F26A47" w:rsidP="00BD3183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7030A0"/>
          </w:tcPr>
          <w:p w:rsidR="00F26A47" w:rsidRPr="00250C28" w:rsidRDefault="00A26874" w:rsidP="00BD3183">
            <w:pPr>
              <w:pStyle w:val="Title"/>
              <w:jc w:val="both"/>
              <w:rPr>
                <w:b w:val="0"/>
                <w:sz w:val="20"/>
              </w:rPr>
            </w:pPr>
            <w:r w:rsidRPr="00A26874"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41" type="#_x0000_t32" style="position:absolute;left:0;text-align:left;margin-left:75.75pt;margin-top:26.25pt;width:.75pt;height:39.7pt;z-index:251675648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b w:val="0"/>
                <w:sz w:val="20"/>
              </w:rPr>
              <w:t xml:space="preserve">Workshop 3 – Response to Novel </w:t>
            </w:r>
          </w:p>
        </w:tc>
        <w:tc>
          <w:tcPr>
            <w:tcW w:w="3398" w:type="dxa"/>
            <w:shd w:val="clear" w:color="auto" w:fill="auto"/>
          </w:tcPr>
          <w:p w:rsidR="00F26A47" w:rsidRPr="00250C28" w:rsidRDefault="00F26A47" w:rsidP="00BD3183">
            <w:pPr>
              <w:pStyle w:val="Title"/>
              <w:rPr>
                <w:b w:val="0"/>
                <w:bCs/>
                <w:iCs/>
                <w:sz w:val="20"/>
              </w:rPr>
            </w:pPr>
          </w:p>
          <w:p w:rsidR="00F26A47" w:rsidRPr="00250C28" w:rsidRDefault="00F26A47" w:rsidP="00BD3183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F26A47" w:rsidRPr="00B93552" w:rsidTr="001620B2">
        <w:trPr>
          <w:trHeight w:val="64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5</w:t>
            </w:r>
          </w:p>
        </w:tc>
        <w:tc>
          <w:tcPr>
            <w:tcW w:w="3398" w:type="dxa"/>
            <w:shd w:val="clear" w:color="auto" w:fill="00B0F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9F6E09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>Resubmissions for 1.6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F26A47" w:rsidRDefault="00693D21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 Year exam</w:t>
            </w:r>
          </w:p>
          <w:p w:rsidR="00693D21" w:rsidRPr="006427C6" w:rsidRDefault="00693D21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Resubmission for either Formal Writing 1.5 or Reading Log 1</w:t>
            </w:r>
          </w:p>
        </w:tc>
        <w:tc>
          <w:tcPr>
            <w:tcW w:w="3339" w:type="dxa"/>
            <w:shd w:val="clear" w:color="auto" w:fill="7030A0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bCs/>
                <w:sz w:val="16"/>
                <w:szCs w:val="16"/>
              </w:rPr>
              <w:t>External NCEA exams begin</w:t>
            </w:r>
          </w:p>
        </w:tc>
      </w:tr>
      <w:tr w:rsidR="00F26A47" w:rsidRPr="00B93552" w:rsidTr="001620B2">
        <w:trPr>
          <w:trHeight w:val="496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6</w:t>
            </w:r>
          </w:p>
        </w:tc>
        <w:tc>
          <w:tcPr>
            <w:tcW w:w="3398" w:type="dxa"/>
            <w:shd w:val="clear" w:color="auto" w:fill="7030A0"/>
          </w:tcPr>
          <w:p w:rsidR="00F26A47" w:rsidRPr="001620B2" w:rsidRDefault="00A26874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35" type="#_x0000_t32" style="position:absolute;left:0;text-align:left;margin-left:73.15pt;margin-top:10.6pt;width:.75pt;height:39.7pt;z-index:251669504;mso-position-horizontal-relative:text;mso-position-vertical-relative:text" o:connectortype="straight">
                  <v:stroke endarrow="block"/>
                </v:shape>
              </w:pict>
            </w:r>
            <w:r w:rsidR="009F6E09" w:rsidRPr="001620B2">
              <w:rPr>
                <w:sz w:val="16"/>
                <w:szCs w:val="16"/>
              </w:rPr>
              <w:t>Workshop</w:t>
            </w:r>
            <w:r w:rsidR="00693D21" w:rsidRPr="001620B2">
              <w:rPr>
                <w:sz w:val="16"/>
                <w:szCs w:val="16"/>
              </w:rPr>
              <w:t xml:space="preserve"> 1</w:t>
            </w:r>
            <w:r w:rsidR="009F6E09" w:rsidRPr="001620B2">
              <w:rPr>
                <w:sz w:val="16"/>
                <w:szCs w:val="16"/>
              </w:rPr>
              <w:t xml:space="preserve"> – Response Log Entry for Novel </w:t>
            </w:r>
          </w:p>
        </w:tc>
        <w:tc>
          <w:tcPr>
            <w:tcW w:w="3457" w:type="dxa"/>
            <w:shd w:val="clear" w:color="auto" w:fill="7030A0"/>
          </w:tcPr>
          <w:p w:rsidR="00F26A47" w:rsidRPr="00693D21" w:rsidRDefault="00A26874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8" type="#_x0000_t32" style="position:absolute;left:0;text-align:left;margin-left:86.6pt;margin-top:17.25pt;width:.75pt;height:39.7pt;z-index:251672576;mso-position-horizontal-relative:text;mso-position-vertical-relative:text" o:connectortype="straight">
                  <v:stroke endarrow="block"/>
                </v:shape>
              </w:pict>
            </w:r>
            <w:r w:rsidR="00693D21">
              <w:rPr>
                <w:sz w:val="16"/>
                <w:szCs w:val="16"/>
              </w:rPr>
              <w:t>Workshop 2 – Response to Short Text – Choice from 8 Texts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8E0CE0" w:rsidRDefault="00A26874" w:rsidP="00BD3183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42" type="#_x0000_t32" style="position:absolute;left:0;text-align:left;margin-left:116.4pt;margin-top:10.6pt;width:.75pt;height:39.7pt;z-index:251676672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b w:val="0"/>
                <w:sz w:val="16"/>
                <w:szCs w:val="16"/>
              </w:rPr>
              <w:t xml:space="preserve">Revision for Film </w:t>
            </w: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1620B2">
        <w:trPr>
          <w:trHeight w:val="517"/>
          <w:jc w:val="center"/>
        </w:trPr>
        <w:tc>
          <w:tcPr>
            <w:tcW w:w="690" w:type="dxa"/>
          </w:tcPr>
          <w:p w:rsidR="00F26A47" w:rsidRDefault="00F26A47" w:rsidP="00BD3183">
            <w:pPr>
              <w:pStyle w:val="Title"/>
            </w:pPr>
            <w:r>
              <w:t>7</w:t>
            </w:r>
          </w:p>
        </w:tc>
        <w:tc>
          <w:tcPr>
            <w:tcW w:w="3398" w:type="dxa"/>
            <w:shd w:val="clear" w:color="auto" w:fill="7030A0"/>
          </w:tcPr>
          <w:p w:rsidR="00F26A47" w:rsidRPr="009F6E09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9F6E09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7030A0"/>
          </w:tcPr>
          <w:p w:rsidR="00F26A47" w:rsidRPr="00A14629" w:rsidRDefault="00F26A47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FFFFFF"/>
          </w:tcPr>
          <w:p w:rsidR="00F26A47" w:rsidRPr="00A14629" w:rsidRDefault="00F26A47" w:rsidP="00BD3183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693D21">
        <w:trPr>
          <w:trHeight w:val="51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BD3183">
            <w:pPr>
              <w:pStyle w:val="Title"/>
            </w:pPr>
            <w:r>
              <w:t>8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693D21" w:rsidRDefault="00F26A47" w:rsidP="00BD3183">
            <w:pPr>
              <w:pStyle w:val="Title"/>
              <w:jc w:val="both"/>
              <w:rPr>
                <w:sz w:val="16"/>
                <w:szCs w:val="16"/>
              </w:rPr>
            </w:pPr>
            <w:r w:rsidRPr="006427C6">
              <w:rPr>
                <w:sz w:val="16"/>
                <w:szCs w:val="16"/>
              </w:rPr>
              <w:t xml:space="preserve"> </w:t>
            </w:r>
            <w:r w:rsidR="00693D21" w:rsidRPr="00693D21">
              <w:rPr>
                <w:sz w:val="16"/>
                <w:szCs w:val="16"/>
              </w:rPr>
              <w:t xml:space="preserve">Pre teaching Formal writing 1.5 </w:t>
            </w:r>
          </w:p>
          <w:p w:rsidR="00693D21" w:rsidRPr="00693D21" w:rsidRDefault="00693D21" w:rsidP="00BD3183">
            <w:pPr>
              <w:pStyle w:val="Title"/>
              <w:jc w:val="both"/>
              <w:rPr>
                <w:sz w:val="16"/>
                <w:szCs w:val="16"/>
              </w:rPr>
            </w:pPr>
            <w:r w:rsidRPr="00693D21">
              <w:rPr>
                <w:sz w:val="16"/>
                <w:szCs w:val="16"/>
              </w:rPr>
              <w:t>Internal 3 Credits</w:t>
            </w:r>
          </w:p>
          <w:p w:rsidR="00F26A47" w:rsidRPr="006427C6" w:rsidRDefault="00A26874" w:rsidP="009F6E09">
            <w:pPr>
              <w:pStyle w:val="Title"/>
              <w:jc w:val="both"/>
              <w:rPr>
                <w:sz w:val="16"/>
                <w:szCs w:val="16"/>
              </w:rPr>
            </w:pPr>
            <w:r w:rsidRPr="00A26874"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6" type="#_x0000_t32" style="position:absolute;left:0;text-align:left;margin-left:73.9pt;margin-top:5.85pt;width:.75pt;height:73.9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57" w:type="dxa"/>
            <w:shd w:val="clear" w:color="auto" w:fill="FFFFFF" w:themeFill="background1"/>
          </w:tcPr>
          <w:p w:rsidR="00F26A47" w:rsidRDefault="001620B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Pre teaching for Film Study1.2</w:t>
            </w:r>
          </w:p>
          <w:p w:rsidR="001620B2" w:rsidRDefault="001620B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Begin film study by week 10</w:t>
            </w:r>
          </w:p>
          <w:p w:rsidR="001620B2" w:rsidRPr="008E0CE0" w:rsidRDefault="00A26874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9" type="#_x0000_t32" style="position:absolute;left:0;text-align:left;margin-left:97.85pt;margin-top:10.3pt;width:.75pt;height:74.4pt;z-index:251673600;mso-position-horizontal-relative:text;mso-position-vertical-relative:text" o:connectortype="straight">
                  <v:stroke endarrow="block"/>
                </v:shape>
              </w:pict>
            </w:r>
            <w:r w:rsidR="001620B2">
              <w:rPr>
                <w:b w:val="0"/>
                <w:sz w:val="16"/>
                <w:szCs w:val="16"/>
              </w:rPr>
              <w:t>External 4 Credits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BC21CD" w:rsidRDefault="00F26A47" w:rsidP="00BD3183">
            <w:pPr>
              <w:pStyle w:val="Title"/>
              <w:rPr>
                <w:bCs/>
                <w:iCs/>
                <w:sz w:val="16"/>
                <w:szCs w:val="16"/>
                <w:u w:val="single"/>
              </w:rPr>
            </w:pPr>
            <w:r w:rsidRPr="00BC21CD">
              <w:rPr>
                <w:sz w:val="16"/>
                <w:szCs w:val="16"/>
                <w:u w:val="single"/>
              </w:rPr>
              <w:t xml:space="preserve">Senior </w:t>
            </w:r>
            <w:r>
              <w:rPr>
                <w:sz w:val="16"/>
                <w:szCs w:val="16"/>
                <w:u w:val="single"/>
              </w:rPr>
              <w:t xml:space="preserve">NCEA </w:t>
            </w:r>
            <w:r w:rsidRPr="00BC21CD">
              <w:rPr>
                <w:sz w:val="16"/>
                <w:szCs w:val="16"/>
                <w:u w:val="single"/>
              </w:rPr>
              <w:t xml:space="preserve">Exam Week </w:t>
            </w:r>
          </w:p>
          <w:p w:rsidR="00F26A47" w:rsidRPr="008E0CE0" w:rsidRDefault="001620B2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essay Film essay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1620B2">
        <w:trPr>
          <w:trHeight w:val="530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BD3183">
            <w:pPr>
              <w:pStyle w:val="Title"/>
            </w:pPr>
            <w:r>
              <w:t>9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7030A0"/>
          </w:tcPr>
          <w:p w:rsidR="00F26A47" w:rsidRPr="001620B2" w:rsidRDefault="00A26874" w:rsidP="00BD3183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43" type="#_x0000_t32" style="position:absolute;left:0;text-align:left;margin-left:115.65pt;margin-top:15.45pt;width:.75pt;height:34.15pt;z-index:251677696;mso-position-horizontal-relative:text;mso-position-vertical-relative:text" o:connectortype="straight">
                  <v:stroke endarrow="block"/>
                </v:shape>
              </w:pict>
            </w:r>
            <w:r w:rsidR="001620B2" w:rsidRPr="001620B2">
              <w:rPr>
                <w:sz w:val="16"/>
                <w:szCs w:val="16"/>
              </w:rPr>
              <w:t>Workshop 4 – Response to Short Text – Choice from 8 Texts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BD3183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1620B2">
        <w:trPr>
          <w:trHeight w:val="51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A26874" w:rsidP="00BD3183">
            <w:pPr>
              <w:pStyle w:val="Title"/>
            </w:pPr>
            <w:r>
              <w:rPr>
                <w:noProof/>
                <w:snapToGrid/>
                <w:lang w:val="en-US"/>
              </w:rPr>
              <w:pict>
                <v:shape id="_x0000_s1029" type="#_x0000_t32" style="position:absolute;left:0;text-align:left;margin-left:27.45pt;margin-top:2.85pt;width:0;height:51.75pt;z-index:251663360;mso-position-horizontal-relative:text;mso-position-vertical-relative:text" o:connectortype="straight"/>
              </w:pict>
            </w:r>
            <w:r w:rsidR="00F26A47"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6A47" w:rsidRPr="008E0CE0" w:rsidRDefault="001620B2" w:rsidP="001620B2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Issue novel for Personal Reading – From choice of 4.</w:t>
            </w:r>
            <w:proofErr w:type="gramEnd"/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26A47" w:rsidRPr="00233A4A" w:rsidRDefault="00F26A47" w:rsidP="00BD3183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9F6E09">
        <w:trPr>
          <w:trHeight w:val="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F26A47" w:rsidP="00BD3183">
            <w:pPr>
              <w:pStyle w:val="Title"/>
            </w:pPr>
            <w: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A47" w:rsidRPr="008E0CE0" w:rsidRDefault="00A26874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0" type="#_x0000_t32" style="position:absolute;left:0;text-align:left;margin-left:148.2pt;margin-top:.5pt;width:188.25pt;height:0;flip:x;z-index:251664384;mso-position-horizontal-relative:text;mso-position-vertical-relative:text" o:connectortype="straight"/>
              </w:pict>
            </w:r>
          </w:p>
          <w:p w:rsidR="00F26A47" w:rsidRPr="008E0CE0" w:rsidRDefault="00A26874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1" type="#_x0000_t32" style="position:absolute;left:0;text-align:left;margin-left:162.45pt;margin-top:14.35pt;width:174pt;height:0;z-index:251665408" o:connectortype="straight"/>
              </w:pic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A47" w:rsidRPr="008E0CE0" w:rsidRDefault="00F26A47" w:rsidP="00BD3183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A47" w:rsidRPr="00BC21CD" w:rsidRDefault="00A26874" w:rsidP="00BD3183">
            <w:r w:rsidRPr="00A26874">
              <w:rPr>
                <w:rFonts w:ascii="Arial Narrow" w:hAnsi="Arial Narrow" w:cs="Tahoma"/>
                <w:b/>
                <w:noProof/>
                <w:color w:val="000000"/>
                <w:sz w:val="28"/>
                <w:szCs w:val="20"/>
                <w:u w:val="single"/>
                <w:lang w:val="en-AU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1.25pt;margin-top:6.3pt;width:287.1pt;height:138.5pt;z-index:251679744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1620B2" w:rsidRPr="0084379A" w:rsidRDefault="0084379A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 w:rsidRPr="0084379A">
                          <w:rPr>
                            <w:rFonts w:ascii="Tahoma" w:hAnsi="Tahoma" w:cs="Tahoma"/>
                          </w:rPr>
                          <w:t xml:space="preserve">Once a week time should be allocated to work on Personal Reading, Supported by four workshops in the year to write the response. Use library lessons for reading the novel. </w:t>
                        </w:r>
                      </w:p>
                      <w:p w:rsidR="0084379A" w:rsidRPr="0084379A" w:rsidRDefault="0084379A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 w:rsidRPr="0084379A">
                          <w:rPr>
                            <w:rFonts w:ascii="Tahoma" w:hAnsi="Tahoma" w:cs="Tahoma"/>
                          </w:rPr>
                          <w:t>14 Credits are offered – 11 Internal and 4 External.</w:t>
                        </w:r>
                      </w:p>
                      <w:p w:rsidR="0084379A" w:rsidRPr="0084379A" w:rsidRDefault="0007358E" w:rsidP="0084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hd w:val="clear" w:color="auto" w:fill="FFC0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3 Credits in Form 4</w:t>
                        </w:r>
                        <w:r w:rsidR="0084379A" w:rsidRPr="0084379A">
                          <w:rPr>
                            <w:rFonts w:ascii="Tahoma" w:hAnsi="Tahoma" w:cs="Tahoma"/>
                          </w:rPr>
                          <w:t xml:space="preserve"> – Static Image not included in total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26A47" w:rsidRPr="008E0CE0" w:rsidRDefault="00F26A47" w:rsidP="00BD3183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26A47" w:rsidRPr="001E7C6B" w:rsidRDefault="009F6E09" w:rsidP="00F26A47">
      <w:pP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</w:pPr>
      <w: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Form 5</w:t>
      </w:r>
      <w:r w:rsidR="00F26A47" w:rsidRPr="001E7C6B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 xml:space="preserve"> English </w:t>
      </w:r>
      <w:r w:rsidR="00F26A47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(</w:t>
      </w:r>
      <w:r w:rsidR="00F26A47" w:rsidRPr="001E7C6B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Foundation</w:t>
      </w:r>
      <w: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>) Course Outline 2011</w:t>
      </w:r>
    </w:p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753075" w:rsidRDefault="00753075"/>
    <w:sectPr w:rsidR="00753075" w:rsidSect="00F26A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9C7"/>
    <w:multiLevelType w:val="hybridMultilevel"/>
    <w:tmpl w:val="77D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6A47"/>
    <w:rsid w:val="0007358E"/>
    <w:rsid w:val="001620B2"/>
    <w:rsid w:val="00243C8B"/>
    <w:rsid w:val="005506DD"/>
    <w:rsid w:val="00693D21"/>
    <w:rsid w:val="00753075"/>
    <w:rsid w:val="0084379A"/>
    <w:rsid w:val="00912A8D"/>
    <w:rsid w:val="009F6E09"/>
    <w:rsid w:val="00A26874"/>
    <w:rsid w:val="00BD3183"/>
    <w:rsid w:val="00F2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5" type="connector" idref="#_x0000_s1030"/>
        <o:r id="V:Rule16" type="connector" idref="#_x0000_s1036"/>
        <o:r id="V:Rule17" type="connector" idref="#_x0000_s1035"/>
        <o:r id="V:Rule18" type="connector" idref="#_x0000_s1038"/>
        <o:r id="V:Rule19" type="connector" idref="#_x0000_s1037"/>
        <o:r id="V:Rule20" type="connector" idref="#_x0000_s1028"/>
        <o:r id="V:Rule21" type="connector" idref="#_x0000_s1039"/>
        <o:r id="V:Rule22" type="connector" idref="#_x0000_s1031"/>
        <o:r id="V:Rule23" type="connector" idref="#_x0000_s1040"/>
        <o:r id="V:Rule24" type="connector" idref="#_x0000_s1043"/>
        <o:r id="V:Rule25" type="connector" idref="#_x0000_s1029"/>
        <o:r id="V:Rule26" type="connector" idref="#_x0000_s1042"/>
        <o:r id="V:Rule27" type="connector" idref="#_x0000_s1041"/>
        <o:r id="V:Rule2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A47"/>
    <w:pPr>
      <w:jc w:val="center"/>
    </w:pPr>
    <w:rPr>
      <w:rFonts w:ascii="Palatino" w:hAnsi="Palatino"/>
      <w:b/>
      <w:color w:val="000000"/>
      <w:sz w:val="11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26A47"/>
    <w:rPr>
      <w:rFonts w:ascii="Palatino" w:eastAsia="Times New Roman" w:hAnsi="Palatino" w:cs="Times New Roman"/>
      <w:b/>
      <w:color w:val="000000"/>
      <w:sz w:val="112"/>
      <w:szCs w:val="20"/>
      <w:lang w:val="en-AU"/>
    </w:rPr>
  </w:style>
  <w:style w:type="paragraph" w:styleId="Title">
    <w:name w:val="Title"/>
    <w:basedOn w:val="Normal"/>
    <w:link w:val="TitleChar"/>
    <w:qFormat/>
    <w:rsid w:val="00F26A47"/>
    <w:pPr>
      <w:spacing w:line="278" w:lineRule="exact"/>
      <w:jc w:val="center"/>
    </w:pPr>
    <w:rPr>
      <w:rFonts w:ascii="Arial" w:hAnsi="Arial"/>
      <w:b/>
      <w:snapToGrid w:val="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26A47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</dc:creator>
  <cp:keywords/>
  <dc:description/>
  <cp:lastModifiedBy>eep</cp:lastModifiedBy>
  <cp:revision>3</cp:revision>
  <dcterms:created xsi:type="dcterms:W3CDTF">2010-02-28T19:08:00Z</dcterms:created>
  <dcterms:modified xsi:type="dcterms:W3CDTF">2010-05-03T01:53:00Z</dcterms:modified>
</cp:coreProperties>
</file>